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23EB" w14:textId="77777777" w:rsidR="005F6178" w:rsidRPr="00BD1C26" w:rsidRDefault="005F6178" w:rsidP="005F617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 xml:space="preserve">Anexa </w:t>
      </w:r>
      <w:r>
        <w:rPr>
          <w:rFonts w:ascii="Times New Roman" w:hAnsi="Times New Roman"/>
          <w:b/>
          <w:sz w:val="24"/>
          <w:szCs w:val="24"/>
        </w:rPr>
        <w:t xml:space="preserve">nr. 9 </w:t>
      </w:r>
      <w:r w:rsidRPr="00BD1C26">
        <w:rPr>
          <w:rFonts w:ascii="Times New Roman" w:hAnsi="Times New Roman"/>
          <w:b/>
          <w:sz w:val="24"/>
          <w:szCs w:val="24"/>
        </w:rPr>
        <w:t>la HCL ____/2026</w:t>
      </w:r>
    </w:p>
    <w:p w14:paraId="1A98BBA0" w14:textId="77777777" w:rsidR="005F6178" w:rsidRDefault="005F6178" w:rsidP="005F6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62A703" w14:textId="77777777" w:rsidR="005F6178" w:rsidRPr="00BD1C26" w:rsidRDefault="005F6178" w:rsidP="005F6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 xml:space="preserve">Act adițional nr. </w:t>
      </w:r>
      <w:r w:rsidRPr="002B6558">
        <w:rPr>
          <w:rFonts w:ascii="Times New Roman" w:hAnsi="Times New Roman"/>
          <w:b/>
          <w:sz w:val="24"/>
          <w:szCs w:val="24"/>
        </w:rPr>
        <w:t>7/2026</w:t>
      </w:r>
    </w:p>
    <w:p w14:paraId="13AE1FA5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>la</w:t>
      </w:r>
      <w:r w:rsidRPr="00BD1C26">
        <w:rPr>
          <w:rFonts w:ascii="Times New Roman" w:hAnsi="Times New Roman"/>
          <w:sz w:val="24"/>
          <w:szCs w:val="24"/>
        </w:rPr>
        <w:t xml:space="preserve"> </w:t>
      </w:r>
      <w:r w:rsidRPr="00BD1C26">
        <w:rPr>
          <w:rFonts w:ascii="Times New Roman" w:hAnsi="Times New Roman"/>
          <w:b/>
          <w:sz w:val="24"/>
          <w:szCs w:val="24"/>
        </w:rPr>
        <w:t xml:space="preserve">Contractul de delegare a gestiunii serviciului comunitar de administrare a domeniului public </w:t>
      </w:r>
      <w:proofErr w:type="spellStart"/>
      <w:r w:rsidRPr="00BD1C26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BD1C26">
        <w:rPr>
          <w:rFonts w:ascii="Times New Roman" w:hAnsi="Times New Roman"/>
          <w:b/>
          <w:sz w:val="24"/>
          <w:szCs w:val="24"/>
        </w:rPr>
        <w:t xml:space="preserve"> privat nr. 6.280/2016</w:t>
      </w:r>
      <w:r w:rsidRPr="00BD1C26">
        <w:rPr>
          <w:rFonts w:ascii="Times New Roman" w:hAnsi="Times New Roman"/>
          <w:sz w:val="24"/>
          <w:szCs w:val="24"/>
        </w:rPr>
        <w:t xml:space="preserve">– </w:t>
      </w:r>
      <w:r w:rsidRPr="00BD1C26">
        <w:rPr>
          <w:rFonts w:ascii="Times New Roman" w:hAnsi="Times New Roman"/>
          <w:b/>
          <w:sz w:val="24"/>
          <w:szCs w:val="24"/>
        </w:rPr>
        <w:t xml:space="preserve">activitatea de administrare a bazelor sportive </w:t>
      </w:r>
      <w:proofErr w:type="spellStart"/>
      <w:r w:rsidRPr="00BD1C26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BD1C26">
        <w:rPr>
          <w:rFonts w:ascii="Times New Roman" w:hAnsi="Times New Roman"/>
          <w:b/>
          <w:sz w:val="24"/>
          <w:szCs w:val="24"/>
        </w:rPr>
        <w:t xml:space="preserve"> a activităților recreative </w:t>
      </w:r>
      <w:proofErr w:type="spellStart"/>
      <w:r w:rsidRPr="00BD1C26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BD1C26">
        <w:rPr>
          <w:rFonts w:ascii="Times New Roman" w:hAnsi="Times New Roman"/>
          <w:b/>
          <w:sz w:val="24"/>
          <w:szCs w:val="24"/>
        </w:rPr>
        <w:t xml:space="preserve"> distractive în Municipiul Sfântu Gheorghe</w:t>
      </w:r>
    </w:p>
    <w:p w14:paraId="1A00B2AB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D306AA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ab/>
        <w:t>Părțile contractante:</w:t>
      </w:r>
    </w:p>
    <w:p w14:paraId="65B3789A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>1. MUNICIPIUL SFÂNTU GHEORGHE,</w:t>
      </w:r>
      <w:r w:rsidRPr="00BD1C26">
        <w:rPr>
          <w:rFonts w:ascii="Times New Roman" w:hAnsi="Times New Roman"/>
          <w:sz w:val="24"/>
          <w:szCs w:val="24"/>
        </w:rPr>
        <w:t xml:space="preserve"> cu sediul în str. 1 Decembrie 1918, nr. 2, jud. Covasna, CIF 4404605, reprezentat prin Antal Árpád András – Primar și Veress Ildikó – director general, pe de o parte, în calitate de </w:t>
      </w:r>
      <w:r w:rsidRPr="00BD1C26">
        <w:rPr>
          <w:rFonts w:ascii="Times New Roman" w:hAnsi="Times New Roman"/>
          <w:b/>
          <w:sz w:val="24"/>
          <w:szCs w:val="24"/>
        </w:rPr>
        <w:t>delegatar,</w:t>
      </w:r>
    </w:p>
    <w:p w14:paraId="3126ABC6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C26">
        <w:rPr>
          <w:rFonts w:ascii="Times New Roman" w:hAnsi="Times New Roman"/>
          <w:sz w:val="24"/>
          <w:szCs w:val="24"/>
        </w:rPr>
        <w:t>şi</w:t>
      </w:r>
      <w:proofErr w:type="spellEnd"/>
    </w:p>
    <w:p w14:paraId="3398A020" w14:textId="77777777" w:rsidR="005F6178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>2.</w:t>
      </w:r>
      <w:r w:rsidRPr="00BD1C26">
        <w:rPr>
          <w:rFonts w:ascii="Times New Roman" w:hAnsi="Times New Roman"/>
          <w:sz w:val="24"/>
          <w:szCs w:val="24"/>
        </w:rPr>
        <w:t xml:space="preserve"> </w:t>
      </w:r>
      <w:r w:rsidRPr="002B6558">
        <w:rPr>
          <w:rFonts w:ascii="Times New Roman" w:eastAsia="Times New Roman" w:hAnsi="Times New Roman"/>
          <w:b/>
          <w:sz w:val="24"/>
          <w:szCs w:val="24"/>
        </w:rPr>
        <w:t>SEPSI REKREATÍV S.A</w:t>
      </w:r>
      <w:r w:rsidRPr="002B6558">
        <w:rPr>
          <w:rFonts w:ascii="Times New Roman" w:eastAsia="Times New Roman" w:hAnsi="Times New Roman"/>
          <w:sz w:val="24"/>
          <w:szCs w:val="24"/>
        </w:rPr>
        <w:t xml:space="preserve">., înmatriculată la Registrul Comerțului sub numărul J2015000251145, având codul unic de înregistrare nr. 35244130, cu sediul principal în Sfântu Gheorghe, str. Lunca Oltului nr. 104, județul Covasna, reprezentată prin </w:t>
      </w:r>
      <w:proofErr w:type="spellStart"/>
      <w:r w:rsidRPr="002B6558">
        <w:rPr>
          <w:rFonts w:ascii="Times New Roman" w:eastAsia="Times New Roman" w:hAnsi="Times New Roman"/>
          <w:sz w:val="24"/>
          <w:szCs w:val="24"/>
        </w:rPr>
        <w:t>Bodor</w:t>
      </w:r>
      <w:proofErr w:type="spellEnd"/>
      <w:r w:rsidRPr="002B655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6558">
        <w:rPr>
          <w:rFonts w:ascii="Times New Roman" w:eastAsia="Times New Roman" w:hAnsi="Times New Roman"/>
          <w:sz w:val="24"/>
          <w:szCs w:val="24"/>
        </w:rPr>
        <w:t>Lóránd</w:t>
      </w:r>
      <w:proofErr w:type="spellEnd"/>
      <w:r w:rsidRPr="002B6558">
        <w:rPr>
          <w:rFonts w:ascii="Times New Roman" w:eastAsia="Times New Roman" w:hAnsi="Times New Roman"/>
          <w:sz w:val="24"/>
          <w:szCs w:val="24"/>
        </w:rPr>
        <w:t xml:space="preserve">, având funcția de Director general, pe de altă parte, în calitate de </w:t>
      </w:r>
      <w:r w:rsidRPr="002B6558">
        <w:rPr>
          <w:rFonts w:ascii="Times New Roman" w:eastAsia="Times New Roman" w:hAnsi="Times New Roman"/>
          <w:b/>
          <w:sz w:val="24"/>
          <w:szCs w:val="24"/>
        </w:rPr>
        <w:t>delegat</w:t>
      </w:r>
      <w:r w:rsidRPr="002B6558">
        <w:rPr>
          <w:rFonts w:ascii="Times New Roman" w:eastAsia="Times New Roman" w:hAnsi="Times New Roman"/>
          <w:sz w:val="24"/>
          <w:szCs w:val="24"/>
        </w:rPr>
        <w:t>,</w:t>
      </w:r>
    </w:p>
    <w:p w14:paraId="0143B343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1D40B755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În baza prevederilor HCL nr. </w:t>
      </w:r>
      <w:r w:rsidRPr="002B6558">
        <w:rPr>
          <w:rFonts w:ascii="Times New Roman" w:hAnsi="Times New Roman"/>
          <w:sz w:val="24"/>
          <w:szCs w:val="24"/>
        </w:rPr>
        <w:t>____/2026</w:t>
      </w:r>
      <w:r w:rsidRPr="00BD1C26">
        <w:rPr>
          <w:rFonts w:ascii="Times New Roman" w:hAnsi="Times New Roman"/>
          <w:sz w:val="24"/>
          <w:szCs w:val="24"/>
        </w:rPr>
        <w:t xml:space="preserve"> au convenit de comun acord la modificarea prevederilor Contractului de delegare nr. 6.280/2016 cu respectarea următoarelor clauze:</w:t>
      </w:r>
    </w:p>
    <w:p w14:paraId="56C5EEE0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0269F928" w14:textId="77777777" w:rsidR="005F6178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D1C26">
        <w:rPr>
          <w:rFonts w:ascii="Times New Roman" w:eastAsia="Times New Roman" w:hAnsi="Times New Roman"/>
          <w:b/>
          <w:sz w:val="24"/>
          <w:szCs w:val="24"/>
        </w:rPr>
        <w:t xml:space="preserve">ART. 1. – </w:t>
      </w:r>
      <w:r w:rsidRPr="00BD1C26">
        <w:rPr>
          <w:rFonts w:ascii="Times New Roman" w:hAnsi="Times New Roman"/>
          <w:sz w:val="24"/>
          <w:szCs w:val="24"/>
        </w:rPr>
        <w:t>În urma modificării Regulamentului</w:t>
      </w:r>
      <w:r w:rsidRPr="00BD1C26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Pr="00BD1C26">
        <w:rPr>
          <w:rFonts w:ascii="Times New Roman" w:hAnsi="Times New Roman"/>
          <w:bCs/>
          <w:sz w:val="24"/>
          <w:szCs w:val="24"/>
        </w:rPr>
        <w:t>privind Programul</w:t>
      </w:r>
      <w:r w:rsidRPr="00BD1C26">
        <w:rPr>
          <w:rFonts w:ascii="Times New Roman" w:eastAsia="Times New Roman" w:hAnsi="Times New Roman"/>
          <w:sz w:val="24"/>
          <w:szCs w:val="24"/>
        </w:rPr>
        <w:t xml:space="preserve"> multianual „Susținerea familiilor cu minim trei copii cu domiciliul/reședința în Municipiul Sfântu Gheorghe”,</w:t>
      </w:r>
      <w:r w:rsidRPr="00BD1C26">
        <w:rPr>
          <w:rFonts w:ascii="Times New Roman" w:hAnsi="Times New Roman"/>
          <w:bCs/>
          <w:sz w:val="24"/>
          <w:szCs w:val="24"/>
        </w:rPr>
        <w:t xml:space="preserve"> </w:t>
      </w:r>
      <w:r w:rsidRPr="00BD1C26">
        <w:rPr>
          <w:rFonts w:ascii="Times New Roman" w:hAnsi="Times New Roman"/>
          <w:sz w:val="24"/>
          <w:szCs w:val="24"/>
        </w:rPr>
        <w:t>și Regulamentului</w:t>
      </w:r>
      <w:r w:rsidRPr="00BD1C26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Pr="00BD1C26">
        <w:rPr>
          <w:rFonts w:ascii="Times New Roman" w:hAnsi="Times New Roman"/>
          <w:bCs/>
          <w:sz w:val="24"/>
          <w:szCs w:val="24"/>
        </w:rPr>
        <w:t xml:space="preserve">privind Programul multianual de interes local ”SEPSI CARD” în municipiul Sfântu Gheorghe, </w:t>
      </w:r>
      <w:r w:rsidRPr="00BD1C26">
        <w:rPr>
          <w:rFonts w:ascii="Times New Roman" w:hAnsi="Times New Roman"/>
          <w:sz w:val="24"/>
          <w:szCs w:val="24"/>
        </w:rPr>
        <w:t>Anexele 7.0-7.12 ale contractului de delegare</w:t>
      </w:r>
      <w:r>
        <w:rPr>
          <w:rFonts w:ascii="Times New Roman" w:hAnsi="Times New Roman"/>
          <w:sz w:val="24"/>
          <w:szCs w:val="24"/>
        </w:rPr>
        <w:t xml:space="preserve"> se modifică după cum urmează: </w:t>
      </w:r>
    </w:p>
    <w:p w14:paraId="3688335F" w14:textId="77777777" w:rsidR="005F6178" w:rsidRDefault="005F6178" w:rsidP="005F6178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6782E">
        <w:rPr>
          <w:rFonts w:ascii="Times New Roman" w:hAnsi="Times New Roman"/>
          <w:sz w:val="24"/>
          <w:szCs w:val="24"/>
        </w:rPr>
        <w:t xml:space="preserve">Beneficiile aferente biletelor de intrare acordate prin Sepsi Card, respectiv prin Cardul pentru familii numeroase, se elimină </w:t>
      </w:r>
      <w:r>
        <w:rPr>
          <w:rFonts w:ascii="Times New Roman" w:hAnsi="Times New Roman"/>
          <w:sz w:val="24"/>
          <w:szCs w:val="24"/>
        </w:rPr>
        <w:t>la următoarele</w:t>
      </w:r>
      <w:r w:rsidRPr="0096782E">
        <w:rPr>
          <w:rFonts w:ascii="Times New Roman" w:hAnsi="Times New Roman"/>
          <w:sz w:val="24"/>
          <w:szCs w:val="24"/>
        </w:rPr>
        <w:t xml:space="preserve"> obiective administrate de Sepsi </w:t>
      </w:r>
      <w:proofErr w:type="spellStart"/>
      <w:r w:rsidRPr="0096782E">
        <w:rPr>
          <w:rFonts w:ascii="Times New Roman" w:hAnsi="Times New Roman"/>
          <w:sz w:val="24"/>
          <w:szCs w:val="24"/>
        </w:rPr>
        <w:t>Rekreativ</w:t>
      </w:r>
      <w:proofErr w:type="spellEnd"/>
      <w:r w:rsidRPr="0096782E">
        <w:rPr>
          <w:rFonts w:ascii="Times New Roman" w:hAnsi="Times New Roman"/>
          <w:sz w:val="24"/>
          <w:szCs w:val="24"/>
        </w:rPr>
        <w:t xml:space="preserve"> SA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6782E">
        <w:rPr>
          <w:rFonts w:ascii="Times New Roman" w:hAnsi="Times New Roman"/>
          <w:sz w:val="24"/>
          <w:szCs w:val="24"/>
        </w:rPr>
        <w:t xml:space="preserve"> </w:t>
      </w:r>
      <w:r w:rsidRPr="00616F23">
        <w:rPr>
          <w:rFonts w:ascii="Times New Roman" w:hAnsi="Times New Roman"/>
          <w:sz w:val="24"/>
          <w:szCs w:val="24"/>
        </w:rPr>
        <w:t xml:space="preserve">Baza de înot  Roman Vilmos, Șugaș </w:t>
      </w:r>
      <w:proofErr w:type="spellStart"/>
      <w:r w:rsidRPr="00616F23">
        <w:rPr>
          <w:rFonts w:ascii="Times New Roman" w:hAnsi="Times New Roman"/>
          <w:sz w:val="24"/>
          <w:szCs w:val="24"/>
        </w:rPr>
        <w:t>Spa</w:t>
      </w:r>
      <w:proofErr w:type="spellEnd"/>
      <w:r w:rsidRPr="00616F23">
        <w:rPr>
          <w:rFonts w:ascii="Times New Roman" w:hAnsi="Times New Roman"/>
          <w:sz w:val="24"/>
          <w:szCs w:val="24"/>
        </w:rPr>
        <w:t>, Parcul de aventură din Șugaș Băi, Perete de escaladă</w:t>
      </w:r>
      <w:r>
        <w:rPr>
          <w:rFonts w:ascii="Times New Roman" w:hAnsi="Times New Roman"/>
          <w:sz w:val="24"/>
          <w:szCs w:val="24"/>
        </w:rPr>
        <w:t xml:space="preserve"> și </w:t>
      </w:r>
      <w:r w:rsidRPr="00616F23">
        <w:rPr>
          <w:rFonts w:ascii="Times New Roman" w:hAnsi="Times New Roman"/>
          <w:sz w:val="24"/>
          <w:szCs w:val="24"/>
        </w:rPr>
        <w:t>Minigolf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6782E">
        <w:rPr>
          <w:rFonts w:ascii="Times New Roman" w:hAnsi="Times New Roman"/>
          <w:sz w:val="24"/>
          <w:szCs w:val="24"/>
        </w:rPr>
        <w:t xml:space="preserve">iar pentru </w:t>
      </w:r>
      <w:r>
        <w:rPr>
          <w:rFonts w:ascii="Times New Roman" w:hAnsi="Times New Roman"/>
          <w:sz w:val="24"/>
          <w:szCs w:val="24"/>
        </w:rPr>
        <w:t>celelalte</w:t>
      </w:r>
      <w:r w:rsidRPr="0096782E">
        <w:rPr>
          <w:rFonts w:ascii="Times New Roman" w:hAnsi="Times New Roman"/>
          <w:sz w:val="24"/>
          <w:szCs w:val="24"/>
        </w:rPr>
        <w:t xml:space="preserve"> obiective tarifele aplicabile se modifică, conform anexelor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782E">
        <w:rPr>
          <w:rFonts w:ascii="Times New Roman" w:hAnsi="Times New Roman"/>
          <w:sz w:val="24"/>
          <w:szCs w:val="24"/>
        </w:rPr>
        <w:t>prezentului act adițional.</w:t>
      </w:r>
    </w:p>
    <w:p w14:paraId="22279410" w14:textId="796636C0" w:rsidR="005F6178" w:rsidRPr="00CB2455" w:rsidRDefault="005F6178" w:rsidP="005F6178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968FB">
        <w:rPr>
          <w:rFonts w:ascii="Times New Roman" w:hAnsi="Times New Roman"/>
          <w:sz w:val="24"/>
          <w:szCs w:val="24"/>
        </w:rPr>
        <w:t xml:space="preserve">Abonamentele acordate în baza Sepsi Card și a Cardului pentru familii numeroase se mențin pentru toate obiectivele administrate de Sepsi </w:t>
      </w:r>
      <w:proofErr w:type="spellStart"/>
      <w:r w:rsidRPr="007968FB">
        <w:rPr>
          <w:rFonts w:ascii="Times New Roman" w:hAnsi="Times New Roman"/>
          <w:sz w:val="24"/>
          <w:szCs w:val="24"/>
        </w:rPr>
        <w:t>Rekreativ</w:t>
      </w:r>
      <w:proofErr w:type="spellEnd"/>
      <w:r w:rsidRPr="007968FB">
        <w:rPr>
          <w:rFonts w:ascii="Times New Roman" w:hAnsi="Times New Roman"/>
          <w:sz w:val="24"/>
          <w:szCs w:val="24"/>
        </w:rPr>
        <w:t xml:space="preserve"> SA, însă tarifele acestora se modifică, prin majorarea valorii </w:t>
      </w:r>
      <w:r>
        <w:rPr>
          <w:rFonts w:ascii="Times New Roman" w:hAnsi="Times New Roman"/>
          <w:sz w:val="24"/>
          <w:szCs w:val="24"/>
        </w:rPr>
        <w:t>acesto</w:t>
      </w:r>
      <w:r w:rsidRPr="007968FB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a</w:t>
      </w:r>
      <w:r w:rsidRPr="007968FB">
        <w:rPr>
          <w:rFonts w:ascii="Times New Roman" w:hAnsi="Times New Roman"/>
          <w:sz w:val="24"/>
          <w:szCs w:val="24"/>
        </w:rPr>
        <w:t>, conform anexelor prezentului act adițional.</w:t>
      </w:r>
    </w:p>
    <w:p w14:paraId="6367FE68" w14:textId="77777777" w:rsidR="005F6178" w:rsidRPr="00340A97" w:rsidRDefault="005F6178" w:rsidP="005F61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eastAsia="Times New Roman" w:hAnsi="Times New Roman"/>
          <w:b/>
          <w:sz w:val="24"/>
          <w:szCs w:val="24"/>
        </w:rPr>
        <w:t xml:space="preserve">ART. 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BD1C26">
        <w:rPr>
          <w:rFonts w:ascii="Times New Roman" w:eastAsia="Times New Roman" w:hAnsi="Times New Roman"/>
          <w:b/>
          <w:sz w:val="24"/>
          <w:szCs w:val="24"/>
        </w:rPr>
        <w:t xml:space="preserve">. – </w:t>
      </w:r>
      <w:r w:rsidRPr="00340A97">
        <w:rPr>
          <w:rFonts w:ascii="Times New Roman" w:hAnsi="Times New Roman"/>
          <w:sz w:val="24"/>
          <w:szCs w:val="24"/>
        </w:rPr>
        <w:t xml:space="preserve">Se modifică și se completează lista </w:t>
      </w:r>
      <w:r>
        <w:rPr>
          <w:rFonts w:ascii="Times New Roman" w:hAnsi="Times New Roman"/>
          <w:sz w:val="24"/>
          <w:szCs w:val="24"/>
        </w:rPr>
        <w:t>tarifelor</w:t>
      </w:r>
      <w:r w:rsidRPr="00340A97">
        <w:rPr>
          <w:rFonts w:ascii="Times New Roman" w:hAnsi="Times New Roman"/>
          <w:sz w:val="24"/>
          <w:szCs w:val="24"/>
        </w:rPr>
        <w:t xml:space="preserve"> practicate la obiectivele administrate în baza Contractului de delegare nr. 6.280/29.01.2016, după cum urmează:</w:t>
      </w:r>
    </w:p>
    <w:p w14:paraId="2797B865" w14:textId="77777777" w:rsidR="005F6178" w:rsidRPr="00B04CDB" w:rsidRDefault="005F6178" w:rsidP="005F6178">
      <w:pPr>
        <w:pStyle w:val="ListParagraph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bookmarkStart w:id="0" w:name="_Hlk231546271"/>
      <w:r w:rsidRPr="00B04CDB">
        <w:rPr>
          <w:rFonts w:ascii="Times New Roman" w:hAnsi="Times New Roman"/>
          <w:sz w:val="24"/>
          <w:szCs w:val="24"/>
        </w:rPr>
        <w:t>La anexa nr. 7.10 –</w:t>
      </w:r>
      <w:r w:rsidRPr="00B04CDB">
        <w:rPr>
          <w:rFonts w:ascii="Times New Roman" w:eastAsia="Times New Roman" w:hAnsi="Times New Roman"/>
          <w:sz w:val="24"/>
          <w:szCs w:val="24"/>
        </w:rPr>
        <w:t>”</w:t>
      </w:r>
      <w:r w:rsidRPr="00B04CDB">
        <w:rPr>
          <w:rFonts w:ascii="Times New Roman" w:hAnsi="Times New Roman"/>
          <w:sz w:val="24"/>
          <w:szCs w:val="24"/>
        </w:rPr>
        <w:t xml:space="preserve"> Parcul de la Lacul din cartierul Gării” </w:t>
      </w:r>
      <w:bookmarkEnd w:id="0"/>
      <w:r w:rsidRPr="00B04CDB">
        <w:rPr>
          <w:rFonts w:ascii="Times New Roman" w:hAnsi="Times New Roman"/>
          <w:sz w:val="24"/>
          <w:szCs w:val="24"/>
        </w:rPr>
        <w:t xml:space="preserve">se introduc noi tarife, după cum urmează: </w:t>
      </w:r>
    </w:p>
    <w:tbl>
      <w:tblPr>
        <w:tblW w:w="10092" w:type="dxa"/>
        <w:jc w:val="center"/>
        <w:tblLayout w:type="fixed"/>
        <w:tblLook w:val="04A0" w:firstRow="1" w:lastRow="0" w:firstColumn="1" w:lastColumn="0" w:noHBand="0" w:noVBand="1"/>
      </w:tblPr>
      <w:tblGrid>
        <w:gridCol w:w="3109"/>
        <w:gridCol w:w="1960"/>
        <w:gridCol w:w="1725"/>
        <w:gridCol w:w="3055"/>
        <w:gridCol w:w="243"/>
      </w:tblGrid>
      <w:tr w:rsidR="005F6178" w:rsidRPr="00CF7B54" w14:paraId="79D6D7AA" w14:textId="77777777" w:rsidTr="008A0929">
        <w:trPr>
          <w:gridAfter w:val="1"/>
          <w:wAfter w:w="243" w:type="dxa"/>
          <w:trHeight w:val="450"/>
          <w:jc w:val="center"/>
        </w:trPr>
        <w:tc>
          <w:tcPr>
            <w:tcW w:w="984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D966"/>
            <w:vAlign w:val="center"/>
            <w:hideMark/>
          </w:tcPr>
          <w:p w14:paraId="0289C1A7" w14:textId="77777777" w:rsidR="005F6178" w:rsidRPr="00C6142E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bookmarkStart w:id="1" w:name="_Hlk231544503"/>
            <w:bookmarkStart w:id="2" w:name="_Hlk231548203"/>
            <w:r w:rsidRPr="00C6142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Tarife propuse pentru utilizarea zonei verzi aferente Lacului din zona Gării în vederea organizării de evenimente culturale, religioase, școlare, recreative, sportive, comunitare sau alte evenimente similare.</w:t>
            </w:r>
          </w:p>
        </w:tc>
      </w:tr>
      <w:tr w:rsidR="005F6178" w:rsidRPr="00CF7B54" w14:paraId="397C010A" w14:textId="77777777" w:rsidTr="008A0929">
        <w:trPr>
          <w:trHeight w:val="165"/>
          <w:jc w:val="center"/>
        </w:trPr>
        <w:tc>
          <w:tcPr>
            <w:tcW w:w="984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21C9736" w14:textId="77777777" w:rsidR="005F6178" w:rsidRPr="00C6142E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629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F6178" w:rsidRPr="00CF7B54" w14:paraId="002FBA5C" w14:textId="77777777" w:rsidTr="008A0929">
        <w:trPr>
          <w:trHeight w:val="300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40B6EB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Tipul evenimentului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B650D9" w14:textId="77777777" w:rsidR="005F6178" w:rsidRPr="00C6142E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614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Număr de participanți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348A239" w14:textId="77777777" w:rsidR="005F6178" w:rsidRPr="00C6142E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614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Tarif</w:t>
            </w: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bottom"/>
            <w:hideMark/>
          </w:tcPr>
          <w:p w14:paraId="04843542" w14:textId="77777777" w:rsidR="005F6178" w:rsidRPr="00C6142E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614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Observații</w:t>
            </w:r>
          </w:p>
        </w:tc>
        <w:tc>
          <w:tcPr>
            <w:tcW w:w="243" w:type="dxa"/>
            <w:vAlign w:val="center"/>
            <w:hideMark/>
          </w:tcPr>
          <w:p w14:paraId="5EFBE291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bookmarkEnd w:id="1"/>
      <w:tr w:rsidR="005F6178" w:rsidRPr="00CF7B54" w14:paraId="38E5127A" w14:textId="77777777" w:rsidTr="008A0929">
        <w:trPr>
          <w:trHeight w:val="289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FB31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Eveniment de dimensiune redusă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613F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max. 50 persoane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529A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300 lei / zi</w:t>
            </w:r>
          </w:p>
        </w:tc>
        <w:tc>
          <w:tcPr>
            <w:tcW w:w="30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65B7F0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Tarifele includ utilizarea temporară a zonei verzi aferente Lacului din zona Gării, costurile administrative aferente și taxa pentru colectarea și gestionarea deșeurilor rezultate în urma evenimentului.</w:t>
            </w:r>
          </w:p>
        </w:tc>
        <w:tc>
          <w:tcPr>
            <w:tcW w:w="243" w:type="dxa"/>
            <w:vAlign w:val="center"/>
            <w:hideMark/>
          </w:tcPr>
          <w:p w14:paraId="134E2B70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F6178" w:rsidRPr="00CF7B54" w14:paraId="0251F9B6" w14:textId="77777777" w:rsidTr="008A0929">
        <w:trPr>
          <w:trHeight w:val="300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91EF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Eveniment de dimensiune medie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5FD5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51–150 persoane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3856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600 lei / zi</w:t>
            </w: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FF96F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vAlign w:val="center"/>
            <w:hideMark/>
          </w:tcPr>
          <w:p w14:paraId="0E80E806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F6178" w:rsidRPr="00CF7B54" w14:paraId="52FBB17B" w14:textId="77777777" w:rsidTr="008A0929">
        <w:trPr>
          <w:trHeight w:val="300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7231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Eveniment de dimensiune mare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88B0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151–300 persoane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8BF9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1.000 lei / zi</w:t>
            </w: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8A69A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vAlign w:val="center"/>
            <w:hideMark/>
          </w:tcPr>
          <w:p w14:paraId="33BC1EF0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F6178" w:rsidRPr="00CF7B54" w14:paraId="61C10C7F" w14:textId="77777777" w:rsidTr="008A0929">
        <w:trPr>
          <w:trHeight w:val="383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A2CA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Eveniment cu peste 300 participanți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D076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analiză individuală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17BB" w14:textId="77777777" w:rsidR="005F6178" w:rsidRPr="00CF7B54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F7B5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min. 1.500 lei / zi</w:t>
            </w: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A4B1B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vAlign w:val="center"/>
            <w:hideMark/>
          </w:tcPr>
          <w:p w14:paraId="4B003368" w14:textId="77777777" w:rsidR="005F6178" w:rsidRPr="00CF7B54" w:rsidRDefault="005F6178" w:rsidP="008A09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bookmarkEnd w:id="2"/>
    <w:p w14:paraId="46095DAC" w14:textId="77777777" w:rsidR="005F6178" w:rsidRDefault="005F6178" w:rsidP="005F6178">
      <w:pPr>
        <w:pStyle w:val="ListParagraph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141C4">
        <w:rPr>
          <w:rFonts w:ascii="Times New Roman" w:hAnsi="Times New Roman"/>
          <w:sz w:val="24"/>
          <w:szCs w:val="24"/>
        </w:rPr>
        <w:lastRenderedPageBreak/>
        <w:t>La anexa nr. 7.10 –</w:t>
      </w:r>
      <w:r w:rsidRPr="001141C4">
        <w:rPr>
          <w:rFonts w:ascii="Times New Roman" w:eastAsia="Times New Roman" w:hAnsi="Times New Roman"/>
          <w:sz w:val="24"/>
          <w:szCs w:val="24"/>
        </w:rPr>
        <w:t>”</w:t>
      </w:r>
      <w:r w:rsidRPr="001141C4">
        <w:rPr>
          <w:rFonts w:ascii="Times New Roman" w:hAnsi="Times New Roman"/>
          <w:sz w:val="24"/>
          <w:szCs w:val="24"/>
        </w:rPr>
        <w:t xml:space="preserve"> Parcul de la Lacul din cartierul Gării” </w:t>
      </w:r>
      <w:r>
        <w:rPr>
          <w:rFonts w:ascii="Times New Roman" w:hAnsi="Times New Roman"/>
          <w:sz w:val="24"/>
          <w:szCs w:val="24"/>
        </w:rPr>
        <w:t xml:space="preserve">tariful </w:t>
      </w:r>
      <w:r w:rsidRPr="00EA2F66">
        <w:rPr>
          <w:rFonts w:ascii="Times New Roman" w:hAnsi="Times New Roman"/>
          <w:i/>
          <w:iCs/>
          <w:sz w:val="24"/>
          <w:szCs w:val="24"/>
        </w:rPr>
        <w:t>”Alimentație publică de tip Cafenea în parcul de la lacul din cartierul Gării”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9AA">
        <w:rPr>
          <w:rFonts w:ascii="Times New Roman" w:hAnsi="Times New Roman"/>
          <w:sz w:val="24"/>
          <w:szCs w:val="24"/>
        </w:rPr>
        <w:t xml:space="preserve">se </w:t>
      </w:r>
      <w:r>
        <w:rPr>
          <w:rFonts w:ascii="Times New Roman" w:hAnsi="Times New Roman"/>
          <w:sz w:val="24"/>
          <w:szCs w:val="24"/>
        </w:rPr>
        <w:t>modifică și va avea următorul cuprins:</w:t>
      </w: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2967"/>
        <w:gridCol w:w="2268"/>
        <w:gridCol w:w="4394"/>
      </w:tblGrid>
      <w:tr w:rsidR="005F6178" w:rsidRPr="00EA2F66" w14:paraId="25D35AF6" w14:textId="77777777" w:rsidTr="008A0929">
        <w:trPr>
          <w:trHeight w:val="1770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5AC9" w14:textId="77777777" w:rsidR="005F6178" w:rsidRPr="00EA2F66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2F66">
              <w:rPr>
                <w:rFonts w:ascii="Times New Roman" w:eastAsia="Times New Roman" w:hAnsi="Times New Roman"/>
                <w:sz w:val="20"/>
                <w:szCs w:val="20"/>
              </w:rPr>
              <w:t>Alimentație publică de tip “Cafenea” în parcul de la lacul din cartierul Gării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BFE9" w14:textId="77777777" w:rsidR="005F6178" w:rsidRPr="00EA2F66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A2F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3564 lei/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lună, </w:t>
            </w:r>
            <w:r w:rsidRPr="00EA2F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fără TVA                                                                       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ED4741" w14:textId="77777777" w:rsidR="005F6178" w:rsidRPr="00EA2F66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2F66">
              <w:rPr>
                <w:rFonts w:ascii="Times New Roman" w:eastAsia="Times New Roman" w:hAnsi="Times New Roman"/>
                <w:sz w:val="20"/>
                <w:szCs w:val="20"/>
              </w:rPr>
              <w:t xml:space="preserve"> Clădire + spațiu terasă: minim 30 lei fără TVA/mp/lună, aplicat la suprafața totală închiriată, respectiv suprafața clădirii și suprafața terasei, preț care include contravaloarea impozitelor locale anuale aferente imobilului, repartizată lunar.</w:t>
            </w:r>
            <w:r w:rsidRPr="00EA2F66">
              <w:rPr>
                <w:rFonts w:ascii="Times New Roman" w:eastAsia="Times New Roman" w:hAnsi="Times New Roman"/>
                <w:sz w:val="20"/>
                <w:szCs w:val="20"/>
              </w:rPr>
              <w:br/>
              <w:t>Utilitățile se achită separat de către locatar, în funcție de consumul efectiv.</w:t>
            </w:r>
            <w:r w:rsidRPr="00D232D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A2F66">
              <w:rPr>
                <w:rFonts w:ascii="Times New Roman" w:eastAsia="Times New Roman" w:hAnsi="Times New Roman"/>
                <w:sz w:val="20"/>
                <w:szCs w:val="20"/>
              </w:rPr>
              <w:t>Criteriul de atribuire: chiria cea mai mare ofertată.</w:t>
            </w:r>
          </w:p>
        </w:tc>
      </w:tr>
    </w:tbl>
    <w:p w14:paraId="38555ABF" w14:textId="77777777" w:rsidR="005F6178" w:rsidRPr="000B120D" w:rsidRDefault="005F6178" w:rsidP="005F617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120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bookmarkStart w:id="3" w:name="_Hlk231544649"/>
      <w:r w:rsidRPr="000B120D">
        <w:rPr>
          <w:rFonts w:ascii="Times New Roman" w:hAnsi="Times New Roman"/>
          <w:sz w:val="24"/>
          <w:szCs w:val="24"/>
        </w:rPr>
        <w:t>La anexa nr. 7.12 –</w:t>
      </w:r>
      <w:bookmarkEnd w:id="3"/>
      <w:r w:rsidRPr="000B120D">
        <w:rPr>
          <w:rFonts w:ascii="Times New Roman" w:hAnsi="Times New Roman"/>
          <w:sz w:val="24"/>
          <w:szCs w:val="24"/>
        </w:rPr>
        <w:t xml:space="preserve"> Complex multifuncțional- Stadion Mic </w:t>
      </w:r>
      <w:bookmarkStart w:id="4" w:name="_Hlk231544701"/>
      <w:r w:rsidRPr="000B120D">
        <w:rPr>
          <w:rFonts w:ascii="Times New Roman" w:hAnsi="Times New Roman"/>
          <w:sz w:val="24"/>
          <w:szCs w:val="24"/>
        </w:rPr>
        <w:t xml:space="preserve">se introduce un nou tarif, după cum urmează: </w:t>
      </w:r>
    </w:p>
    <w:tbl>
      <w:tblPr>
        <w:tblW w:w="9640" w:type="dxa"/>
        <w:tblInd w:w="-29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5F6178" w:rsidRPr="002679AA" w14:paraId="60303A80" w14:textId="77777777" w:rsidTr="008A0929">
        <w:trPr>
          <w:trHeight w:val="33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bookmarkEnd w:id="4"/>
          <w:p w14:paraId="3D8720E3" w14:textId="77777777" w:rsidR="005F6178" w:rsidRPr="002679AA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</w:pPr>
            <w:r w:rsidRPr="002679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 xml:space="preserve">Închiriere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teren sport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57398" w14:textId="77777777" w:rsidR="005F6178" w:rsidRPr="00340A97" w:rsidRDefault="005F6178" w:rsidP="005F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l</w:t>
            </w:r>
            <w:r w:rsidRPr="00340A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ei/oră cu TVA</w:t>
            </w:r>
          </w:p>
        </w:tc>
      </w:tr>
    </w:tbl>
    <w:p w14:paraId="354127C1" w14:textId="77777777" w:rsidR="005F6178" w:rsidRPr="000B120D" w:rsidRDefault="005F6178" w:rsidP="005F6178">
      <w:pPr>
        <w:pStyle w:val="ListParagraph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120D">
        <w:rPr>
          <w:rFonts w:ascii="Times New Roman" w:hAnsi="Times New Roman"/>
          <w:sz w:val="24"/>
          <w:szCs w:val="24"/>
        </w:rPr>
        <w:t>La anexa nr. 7.12 – Complex multifuncțional- Stadion Mic  tariful ”Închiriere corp D” se modifică și va avea următorul cuprins:</w:t>
      </w:r>
    </w:p>
    <w:tbl>
      <w:tblPr>
        <w:tblW w:w="9640" w:type="dxa"/>
        <w:tblInd w:w="-29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5F6178" w:rsidRPr="002679AA" w14:paraId="5517CB98" w14:textId="77777777" w:rsidTr="008A0929">
        <w:trPr>
          <w:trHeight w:val="349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ED621" w14:textId="77777777" w:rsidR="005F6178" w:rsidRPr="002679AA" w:rsidRDefault="005F6178" w:rsidP="008A0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</w:pPr>
            <w:r w:rsidRPr="002679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 xml:space="preserve">Închiriere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Corp ”D„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9809D" w14:textId="77777777" w:rsidR="005F6178" w:rsidRPr="0024553B" w:rsidRDefault="005F6178" w:rsidP="005F61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l</w:t>
            </w:r>
            <w:r w:rsidRPr="002455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ei/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o-RO"/>
              </w:rPr>
              <w:t>mp/lună</w:t>
            </w:r>
          </w:p>
        </w:tc>
      </w:tr>
    </w:tbl>
    <w:p w14:paraId="0CEA67C7" w14:textId="77777777" w:rsidR="005F6178" w:rsidRPr="00616F23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ab/>
        <w:t xml:space="preserve">ART. </w:t>
      </w:r>
      <w:r>
        <w:rPr>
          <w:rFonts w:ascii="Times New Roman" w:hAnsi="Times New Roman"/>
          <w:b/>
          <w:sz w:val="24"/>
          <w:szCs w:val="24"/>
        </w:rPr>
        <w:t>3</w:t>
      </w:r>
      <w:r w:rsidRPr="00BD1C26">
        <w:rPr>
          <w:rFonts w:ascii="Times New Roman" w:hAnsi="Times New Roman"/>
          <w:b/>
          <w:sz w:val="24"/>
          <w:szCs w:val="24"/>
        </w:rPr>
        <w:t xml:space="preserve">. – </w:t>
      </w:r>
      <w:bookmarkStart w:id="5" w:name="_Hlk231546110"/>
      <w:r w:rsidRPr="00616F23">
        <w:rPr>
          <w:rFonts w:ascii="Times New Roman" w:hAnsi="Times New Roman"/>
          <w:sz w:val="24"/>
          <w:szCs w:val="24"/>
        </w:rPr>
        <w:t xml:space="preserve">În urma </w:t>
      </w:r>
      <w:r>
        <w:rPr>
          <w:rFonts w:ascii="Times New Roman" w:hAnsi="Times New Roman"/>
          <w:sz w:val="24"/>
          <w:szCs w:val="24"/>
        </w:rPr>
        <w:t>modificării</w:t>
      </w:r>
      <w:r w:rsidRPr="00616F23">
        <w:rPr>
          <w:rFonts w:ascii="Times New Roman" w:hAnsi="Times New Roman"/>
          <w:sz w:val="24"/>
          <w:szCs w:val="24"/>
        </w:rPr>
        <w:t xml:space="preserve"> tarifelor,</w:t>
      </w:r>
      <w:r w:rsidRPr="00616F23">
        <w:rPr>
          <w:rFonts w:ascii="Times New Roman" w:hAnsi="Times New Roman"/>
          <w:b/>
          <w:sz w:val="24"/>
          <w:szCs w:val="24"/>
        </w:rPr>
        <w:t xml:space="preserve"> </w:t>
      </w:r>
      <w:r w:rsidRPr="00616F23">
        <w:rPr>
          <w:rFonts w:ascii="Times New Roman" w:hAnsi="Times New Roman"/>
          <w:sz w:val="24"/>
          <w:szCs w:val="24"/>
        </w:rPr>
        <w:t>Anexele 7.0-7.12 ale contractului de delegare</w:t>
      </w:r>
      <w:r>
        <w:rPr>
          <w:rFonts w:ascii="Times New Roman" w:hAnsi="Times New Roman"/>
          <w:sz w:val="24"/>
          <w:szCs w:val="24"/>
        </w:rPr>
        <w:t xml:space="preserve"> nr. 6280/29.01.2016</w:t>
      </w:r>
      <w:r w:rsidRPr="00616F23">
        <w:rPr>
          <w:rFonts w:ascii="Times New Roman" w:hAnsi="Times New Roman"/>
          <w:sz w:val="24"/>
          <w:szCs w:val="24"/>
        </w:rPr>
        <w:t xml:space="preserve">, se înlocuiesc, după cum urmează: </w:t>
      </w:r>
    </w:p>
    <w:bookmarkEnd w:id="5"/>
    <w:p w14:paraId="179C03CE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7.0 - Sistem de punctaj - la Contractul de delegare se înlocuiește cu anexa nr. </w:t>
      </w:r>
      <w:r>
        <w:rPr>
          <w:rFonts w:ascii="Times New Roman" w:hAnsi="Times New Roman"/>
          <w:sz w:val="24"/>
          <w:szCs w:val="24"/>
        </w:rPr>
        <w:t>1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574AA663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7.1 - Baza de înot ”Roman Vilmos”- la Contractul de delegare se înlocuiește cu anexa nr. </w:t>
      </w:r>
      <w:r>
        <w:rPr>
          <w:rFonts w:ascii="Times New Roman" w:hAnsi="Times New Roman"/>
          <w:sz w:val="24"/>
          <w:szCs w:val="24"/>
        </w:rPr>
        <w:t>2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65DE18C7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7.2 - Ștrand Municipal - la Contractul de delegare se înlocuiește cu anexa nr. </w:t>
      </w:r>
      <w:r>
        <w:rPr>
          <w:rFonts w:ascii="Times New Roman" w:hAnsi="Times New Roman"/>
          <w:sz w:val="24"/>
          <w:szCs w:val="24"/>
        </w:rPr>
        <w:t>3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14696AF4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7.3 - Piste de schi și Bază de agrement Șugaș Băi - la Contractul de delegare se înlocuiește cu anexa nr. </w:t>
      </w:r>
      <w:r>
        <w:rPr>
          <w:rFonts w:ascii="Times New Roman" w:hAnsi="Times New Roman"/>
          <w:sz w:val="24"/>
          <w:szCs w:val="24"/>
        </w:rPr>
        <w:t>4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</w:t>
      </w:r>
    </w:p>
    <w:p w14:paraId="2B38D242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7.4.- Patinoare - la Contractul de delegare se înlocuiește cu anexa nr. </w:t>
      </w:r>
      <w:r>
        <w:rPr>
          <w:rFonts w:ascii="Times New Roman" w:hAnsi="Times New Roman"/>
          <w:sz w:val="24"/>
          <w:szCs w:val="24"/>
        </w:rPr>
        <w:t>5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3DE6E99F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7.5 – Terenuri de tenis - la Contractul de delegare se înlocuiește cu anexa nr. </w:t>
      </w:r>
      <w:r>
        <w:rPr>
          <w:rFonts w:ascii="Times New Roman" w:hAnsi="Times New Roman"/>
          <w:sz w:val="24"/>
          <w:szCs w:val="24"/>
        </w:rPr>
        <w:t>6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5E9D42B7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7.6 – Arena Sepsi -  la Contractul de delegare se înlocuiește cu anexa nr. </w:t>
      </w:r>
      <w:r>
        <w:rPr>
          <w:rFonts w:ascii="Times New Roman" w:hAnsi="Times New Roman"/>
          <w:sz w:val="24"/>
          <w:szCs w:val="24"/>
        </w:rPr>
        <w:t>7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52154B09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7.7 – </w:t>
      </w:r>
      <w:r w:rsidRPr="00BD1C26">
        <w:rPr>
          <w:rFonts w:ascii="Times New Roman" w:eastAsia="Times New Roman" w:hAnsi="Times New Roman"/>
          <w:sz w:val="24"/>
          <w:szCs w:val="24"/>
        </w:rPr>
        <w:t xml:space="preserve">Baza sportivă cu 150 de locuri </w:t>
      </w:r>
      <w:r w:rsidRPr="00BD1C26">
        <w:rPr>
          <w:rFonts w:ascii="Times New Roman" w:hAnsi="Times New Roman"/>
          <w:sz w:val="24"/>
          <w:szCs w:val="24"/>
        </w:rPr>
        <w:t xml:space="preserve">str. Vânătorilor - la Contractul de delegare se înlocuiește cu anexa nr. </w:t>
      </w:r>
      <w:r>
        <w:rPr>
          <w:rFonts w:ascii="Times New Roman" w:hAnsi="Times New Roman"/>
          <w:sz w:val="24"/>
          <w:szCs w:val="24"/>
        </w:rPr>
        <w:t>8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15EC68F8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>Anexa 7.8 –</w:t>
      </w:r>
      <w:r w:rsidRPr="00BD1C26">
        <w:rPr>
          <w:rFonts w:ascii="Times New Roman" w:hAnsi="Times New Roman"/>
          <w:snapToGrid w:val="0"/>
          <w:sz w:val="24"/>
          <w:szCs w:val="24"/>
        </w:rPr>
        <w:t xml:space="preserve"> Familii numeroase </w:t>
      </w:r>
      <w:r w:rsidRPr="00BD1C26">
        <w:rPr>
          <w:rFonts w:ascii="Times New Roman" w:hAnsi="Times New Roman"/>
          <w:sz w:val="24"/>
          <w:szCs w:val="24"/>
        </w:rPr>
        <w:t xml:space="preserve">- la Contractul de delegare se înlocuiește cu anexa nr. </w:t>
      </w:r>
      <w:r>
        <w:rPr>
          <w:rFonts w:ascii="Times New Roman" w:hAnsi="Times New Roman"/>
          <w:sz w:val="24"/>
          <w:szCs w:val="24"/>
        </w:rPr>
        <w:t>9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2983BDA0" w14:textId="77777777" w:rsidR="005F6178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>Anexa 7.9 –Sepsi Card - la Contractul de delegare se înlocuiește cu anexa nr. 1</w:t>
      </w:r>
      <w:r>
        <w:rPr>
          <w:rFonts w:ascii="Times New Roman" w:hAnsi="Times New Roman"/>
          <w:sz w:val="24"/>
          <w:szCs w:val="24"/>
        </w:rPr>
        <w:t>0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3E0E5A33" w14:textId="77777777" w:rsidR="005F6178" w:rsidRPr="00701117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3C616D">
        <w:rPr>
          <w:rFonts w:ascii="Times New Roman" w:hAnsi="Times New Roman"/>
          <w:sz w:val="24"/>
          <w:szCs w:val="24"/>
        </w:rPr>
        <w:t xml:space="preserve">Anexa 7.10 </w:t>
      </w:r>
      <w:r w:rsidRPr="00BD1C26">
        <w:rPr>
          <w:rFonts w:ascii="Times New Roman" w:hAnsi="Times New Roman"/>
          <w:sz w:val="24"/>
          <w:szCs w:val="24"/>
        </w:rPr>
        <w:t>–</w:t>
      </w:r>
      <w:r w:rsidRPr="00701117">
        <w:rPr>
          <w:rFonts w:ascii="Times New Roman" w:hAnsi="Times New Roman"/>
          <w:sz w:val="24"/>
          <w:szCs w:val="24"/>
        </w:rPr>
        <w:t xml:space="preserve"> </w:t>
      </w:r>
      <w:r w:rsidRPr="001141C4">
        <w:rPr>
          <w:rFonts w:ascii="Times New Roman" w:hAnsi="Times New Roman"/>
          <w:sz w:val="24"/>
          <w:szCs w:val="24"/>
        </w:rPr>
        <w:t>Parcul de la Lacul din cartierul Gării</w:t>
      </w:r>
      <w:r>
        <w:rPr>
          <w:rFonts w:ascii="Times New Roman" w:hAnsi="Times New Roman"/>
          <w:sz w:val="24"/>
          <w:szCs w:val="24"/>
        </w:rPr>
        <w:t xml:space="preserve"> -</w:t>
      </w:r>
      <w:r w:rsidRPr="001141C4">
        <w:rPr>
          <w:rFonts w:ascii="Times New Roman" w:hAnsi="Times New Roman"/>
          <w:sz w:val="24"/>
          <w:szCs w:val="24"/>
        </w:rPr>
        <w:t xml:space="preserve"> </w:t>
      </w:r>
      <w:r w:rsidRPr="00BD1C26">
        <w:rPr>
          <w:rFonts w:ascii="Times New Roman" w:hAnsi="Times New Roman"/>
          <w:sz w:val="24"/>
          <w:szCs w:val="24"/>
        </w:rPr>
        <w:t>la Contractul de delegare se înlocuiește cu anexa nr. 1</w:t>
      </w:r>
      <w:r>
        <w:rPr>
          <w:rFonts w:ascii="Times New Roman" w:hAnsi="Times New Roman"/>
          <w:sz w:val="24"/>
          <w:szCs w:val="24"/>
        </w:rPr>
        <w:t>1</w:t>
      </w:r>
      <w:r w:rsidRPr="00BD1C26">
        <w:rPr>
          <w:rFonts w:ascii="Times New Roman" w:hAnsi="Times New Roman"/>
          <w:sz w:val="24"/>
          <w:szCs w:val="24"/>
        </w:rPr>
        <w:t xml:space="preserve"> la prezentul act adițional din care face parte integrantă.</w:t>
      </w:r>
    </w:p>
    <w:p w14:paraId="47A71D69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Anexa 7.11 – </w:t>
      </w:r>
      <w:proofErr w:type="spellStart"/>
      <w:r w:rsidRPr="00BD1C26">
        <w:rPr>
          <w:rFonts w:ascii="Times New Roman" w:hAnsi="Times New Roman"/>
          <w:sz w:val="24"/>
          <w:szCs w:val="24"/>
        </w:rPr>
        <w:t>Sepsibike</w:t>
      </w:r>
      <w:proofErr w:type="spellEnd"/>
      <w:r w:rsidRPr="00BD1C26">
        <w:rPr>
          <w:rFonts w:ascii="Times New Roman" w:hAnsi="Times New Roman"/>
          <w:sz w:val="24"/>
          <w:szCs w:val="24"/>
        </w:rPr>
        <w:t xml:space="preserve"> - la Contractul de delegare se înlocuiește cu anexa nr. 12 la prezentul act adițional din care face parte integrantă.</w:t>
      </w:r>
    </w:p>
    <w:p w14:paraId="71201889" w14:textId="77777777" w:rsidR="005F6178" w:rsidRPr="00BD1C26" w:rsidRDefault="005F6178" w:rsidP="005F61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>Anexa 7.12 – Complex multifuncțional- Stadion Mic - la Contractul de delegare se înlocuiește cu anexa nr. 13 la prezentul act adițional din care face parte integrantă.</w:t>
      </w:r>
    </w:p>
    <w:p w14:paraId="775A4656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51279277" w14:textId="77777777" w:rsidR="005F6178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613B6B80" w14:textId="77777777" w:rsidR="005F6178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5D495A22" w14:textId="762AC102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lastRenderedPageBreak/>
        <w:t xml:space="preserve">Celelalte clauze rămân neschimbate </w:t>
      </w:r>
      <w:proofErr w:type="spellStart"/>
      <w:r w:rsidRPr="00BD1C26">
        <w:rPr>
          <w:rFonts w:ascii="Times New Roman" w:hAnsi="Times New Roman"/>
          <w:sz w:val="24"/>
          <w:szCs w:val="24"/>
        </w:rPr>
        <w:t>şi</w:t>
      </w:r>
      <w:proofErr w:type="spellEnd"/>
      <w:r w:rsidRPr="00BD1C26">
        <w:rPr>
          <w:rFonts w:ascii="Times New Roman" w:hAnsi="Times New Roman"/>
          <w:sz w:val="24"/>
          <w:szCs w:val="24"/>
        </w:rPr>
        <w:t xml:space="preserve"> își produc efectele juridice.</w:t>
      </w:r>
    </w:p>
    <w:p w14:paraId="45081E72" w14:textId="77777777" w:rsidR="005F6178" w:rsidRDefault="005F6178" w:rsidP="005F6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13C528" w14:textId="3F97FE6B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Prezentul Act adițional s-a încheiat în 2 exemplare, </w:t>
      </w:r>
      <w:proofErr w:type="spellStart"/>
      <w:r w:rsidRPr="00BD1C26">
        <w:rPr>
          <w:rFonts w:ascii="Times New Roman" w:hAnsi="Times New Roman"/>
          <w:sz w:val="24"/>
          <w:szCs w:val="24"/>
        </w:rPr>
        <w:t>şi</w:t>
      </w:r>
      <w:proofErr w:type="spellEnd"/>
      <w:r w:rsidRPr="00BD1C26">
        <w:rPr>
          <w:rFonts w:ascii="Times New Roman" w:hAnsi="Times New Roman"/>
          <w:sz w:val="24"/>
          <w:szCs w:val="24"/>
        </w:rPr>
        <w:t xml:space="preserve"> intră în vigoare azi__________,  de la data  semnării.</w:t>
      </w:r>
    </w:p>
    <w:p w14:paraId="2B7F8492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60DA43D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>Delegatar,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Delegat,</w:t>
      </w:r>
    </w:p>
    <w:p w14:paraId="646291C6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>MUNICIPIUL SFÂNTU GHEORGHE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     SEPSI REKREATÍV S.A.</w:t>
      </w:r>
    </w:p>
    <w:p w14:paraId="347F3C10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 xml:space="preserve">               Primar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Director general</w:t>
      </w:r>
    </w:p>
    <w:p w14:paraId="102FF135" w14:textId="77777777" w:rsidR="005F6178" w:rsidRPr="00BD1C26" w:rsidRDefault="005F6178" w:rsidP="005F61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 xml:space="preserve">   Antal Árpád András 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  </w:t>
      </w:r>
      <w:proofErr w:type="spellStart"/>
      <w:r w:rsidRPr="00BD1C26">
        <w:rPr>
          <w:rFonts w:ascii="Times New Roman" w:hAnsi="Times New Roman"/>
          <w:b/>
          <w:sz w:val="24"/>
          <w:szCs w:val="24"/>
        </w:rPr>
        <w:t>Bodor</w:t>
      </w:r>
      <w:proofErr w:type="spellEnd"/>
      <w:r w:rsidRPr="00BD1C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D1C26">
        <w:rPr>
          <w:rFonts w:ascii="Times New Roman" w:hAnsi="Times New Roman"/>
          <w:b/>
          <w:sz w:val="24"/>
          <w:szCs w:val="24"/>
        </w:rPr>
        <w:t>Lóránd</w:t>
      </w:r>
      <w:proofErr w:type="spellEnd"/>
      <w:r w:rsidRPr="00BD1C26">
        <w:rPr>
          <w:rFonts w:ascii="Times New Roman" w:hAnsi="Times New Roman"/>
          <w:b/>
          <w:sz w:val="24"/>
          <w:szCs w:val="24"/>
        </w:rPr>
        <w:t xml:space="preserve">  </w:t>
      </w:r>
    </w:p>
    <w:p w14:paraId="1A4524FF" w14:textId="77777777" w:rsidR="005F6178" w:rsidRPr="00BD1C26" w:rsidRDefault="005F6178" w:rsidP="005F6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A8FA97" w14:textId="77777777" w:rsidR="005F6178" w:rsidRPr="00BD1C26" w:rsidRDefault="005F6178" w:rsidP="005F6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A2564A" w14:textId="77777777" w:rsidR="005F6178" w:rsidRPr="00BD1C26" w:rsidRDefault="005F6178" w:rsidP="005F61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ab/>
        <w:t xml:space="preserve">      Director general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   Vizat juridic,</w:t>
      </w:r>
    </w:p>
    <w:p w14:paraId="78D509C7" w14:textId="77777777" w:rsidR="005F6178" w:rsidRPr="00BD1C26" w:rsidRDefault="005F6178" w:rsidP="005F61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b/>
          <w:sz w:val="24"/>
          <w:szCs w:val="24"/>
        </w:rPr>
        <w:tab/>
        <w:t xml:space="preserve">        Veress Ildikó</w:t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</w:t>
      </w:r>
    </w:p>
    <w:p w14:paraId="1FE520A4" w14:textId="77777777" w:rsidR="005F6178" w:rsidRPr="00BD1C26" w:rsidRDefault="005F6178" w:rsidP="005F61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21E51B" w14:textId="77777777" w:rsidR="005F6178" w:rsidRPr="00BD1C26" w:rsidRDefault="005F6178" w:rsidP="005F61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5F1920" w14:textId="77777777" w:rsidR="005F6178" w:rsidRPr="00BD1C26" w:rsidRDefault="005F6178" w:rsidP="005F6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1C26">
        <w:rPr>
          <w:rFonts w:ascii="Times New Roman" w:hAnsi="Times New Roman"/>
          <w:sz w:val="24"/>
          <w:szCs w:val="24"/>
        </w:rPr>
        <w:t xml:space="preserve">   </w:t>
      </w:r>
      <w:r w:rsidRPr="00BD1C26">
        <w:rPr>
          <w:rFonts w:ascii="Times New Roman" w:hAnsi="Times New Roman"/>
          <w:b/>
          <w:sz w:val="24"/>
          <w:szCs w:val="24"/>
        </w:rPr>
        <w:tab/>
        <w:t xml:space="preserve">        Vizat juridic,</w:t>
      </w:r>
      <w:r w:rsidRPr="00BD1C26">
        <w:rPr>
          <w:rFonts w:ascii="Times New Roman" w:hAnsi="Times New Roman"/>
          <w:b/>
          <w:sz w:val="24"/>
          <w:szCs w:val="24"/>
        </w:rPr>
        <w:tab/>
      </w:r>
    </w:p>
    <w:p w14:paraId="42538BB5" w14:textId="614F4B60" w:rsidR="005F6178" w:rsidRDefault="005F6178" w:rsidP="005F6178">
      <w:pPr>
        <w:rPr>
          <w:rFonts w:ascii="Times New Roman" w:hAnsi="Times New Roman"/>
          <w:b/>
          <w:sz w:val="24"/>
          <w:szCs w:val="24"/>
        </w:rPr>
      </w:pPr>
    </w:p>
    <w:sectPr w:rsidR="005F6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4E04"/>
    <w:multiLevelType w:val="hybridMultilevel"/>
    <w:tmpl w:val="B52E55FC"/>
    <w:lvl w:ilvl="0" w:tplc="68109FA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76349"/>
    <w:multiLevelType w:val="hybridMultilevel"/>
    <w:tmpl w:val="9C84F992"/>
    <w:lvl w:ilvl="0" w:tplc="CDEEC786">
      <w:start w:val="1"/>
      <w:numFmt w:val="decimal"/>
      <w:lvlText w:val="(%1)"/>
      <w:lvlJc w:val="left"/>
      <w:pPr>
        <w:ind w:left="10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E321B5"/>
    <w:multiLevelType w:val="hybridMultilevel"/>
    <w:tmpl w:val="32F8CE12"/>
    <w:lvl w:ilvl="0" w:tplc="316ECF78">
      <w:start w:val="1"/>
      <w:numFmt w:val="decimal"/>
      <w:lvlText w:val="(%1)"/>
      <w:lvlJc w:val="left"/>
      <w:pPr>
        <w:ind w:left="10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5903BC"/>
    <w:multiLevelType w:val="hybridMultilevel"/>
    <w:tmpl w:val="6D6647A0"/>
    <w:lvl w:ilvl="0" w:tplc="E72AC4A4">
      <w:start w:val="1"/>
      <w:numFmt w:val="decimal"/>
      <w:lvlText w:val="(%1)"/>
      <w:lvlJc w:val="left"/>
      <w:pPr>
        <w:ind w:left="1259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979" w:hanging="360"/>
      </w:pPr>
    </w:lvl>
    <w:lvl w:ilvl="2" w:tplc="0418001B" w:tentative="1">
      <w:start w:val="1"/>
      <w:numFmt w:val="lowerRoman"/>
      <w:lvlText w:val="%3."/>
      <w:lvlJc w:val="right"/>
      <w:pPr>
        <w:ind w:left="2699" w:hanging="180"/>
      </w:pPr>
    </w:lvl>
    <w:lvl w:ilvl="3" w:tplc="0418000F" w:tentative="1">
      <w:start w:val="1"/>
      <w:numFmt w:val="decimal"/>
      <w:lvlText w:val="%4."/>
      <w:lvlJc w:val="left"/>
      <w:pPr>
        <w:ind w:left="3419" w:hanging="360"/>
      </w:pPr>
    </w:lvl>
    <w:lvl w:ilvl="4" w:tplc="04180019" w:tentative="1">
      <w:start w:val="1"/>
      <w:numFmt w:val="lowerLetter"/>
      <w:lvlText w:val="%5."/>
      <w:lvlJc w:val="left"/>
      <w:pPr>
        <w:ind w:left="4139" w:hanging="360"/>
      </w:pPr>
    </w:lvl>
    <w:lvl w:ilvl="5" w:tplc="0418001B" w:tentative="1">
      <w:start w:val="1"/>
      <w:numFmt w:val="lowerRoman"/>
      <w:lvlText w:val="%6."/>
      <w:lvlJc w:val="right"/>
      <w:pPr>
        <w:ind w:left="4859" w:hanging="180"/>
      </w:pPr>
    </w:lvl>
    <w:lvl w:ilvl="6" w:tplc="0418000F" w:tentative="1">
      <w:start w:val="1"/>
      <w:numFmt w:val="decimal"/>
      <w:lvlText w:val="%7."/>
      <w:lvlJc w:val="left"/>
      <w:pPr>
        <w:ind w:left="5579" w:hanging="360"/>
      </w:pPr>
    </w:lvl>
    <w:lvl w:ilvl="7" w:tplc="04180019" w:tentative="1">
      <w:start w:val="1"/>
      <w:numFmt w:val="lowerLetter"/>
      <w:lvlText w:val="%8."/>
      <w:lvlJc w:val="left"/>
      <w:pPr>
        <w:ind w:left="6299" w:hanging="360"/>
      </w:pPr>
    </w:lvl>
    <w:lvl w:ilvl="8" w:tplc="0418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 w15:restartNumberingAfterBreak="0">
    <w:nsid w:val="76EF7AAC"/>
    <w:multiLevelType w:val="hybridMultilevel"/>
    <w:tmpl w:val="C6CE5172"/>
    <w:lvl w:ilvl="0" w:tplc="68109FA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8804F0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78"/>
    <w:rsid w:val="00534C53"/>
    <w:rsid w:val="005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E95FE"/>
  <w15:chartTrackingRefBased/>
  <w15:docId w15:val="{EE36DA4F-02C9-4C30-9135-DE5FFA58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178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1011</Words>
  <Characters>5763</Characters>
  <Application>Microsoft Office Word</Application>
  <DocSecurity>0</DocSecurity>
  <Lines>48</Lines>
  <Paragraphs>13</Paragraphs>
  <ScaleCrop>false</ScaleCrop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</dc:creator>
  <cp:keywords/>
  <dc:description/>
  <cp:lastModifiedBy>Szabo</cp:lastModifiedBy>
  <cp:revision>1</cp:revision>
  <dcterms:created xsi:type="dcterms:W3CDTF">2026-06-05T09:41:00Z</dcterms:created>
  <dcterms:modified xsi:type="dcterms:W3CDTF">2026-06-05T09:43:00Z</dcterms:modified>
</cp:coreProperties>
</file>